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B02D3" w14:textId="77777777" w:rsidR="00580AAA" w:rsidRPr="00580AAA" w:rsidRDefault="00580AAA" w:rsidP="00580AAA">
      <w:pPr>
        <w:shd w:val="clear" w:color="auto" w:fill="FFFFFF"/>
        <w:spacing w:before="100" w:beforeAutospacing="1" w:after="240" w:line="480" w:lineRule="atLeast"/>
        <w:outlineLvl w:val="1"/>
        <w:rPr>
          <w:rFonts w:ascii="quote-cjk-patch" w:eastAsia="Times New Roman" w:hAnsi="quote-cjk-patch" w:cs="Times New Roman"/>
          <w:b/>
          <w:bCs/>
          <w:color w:val="0F1115"/>
          <w:sz w:val="33"/>
          <w:szCs w:val="33"/>
          <w:lang w:eastAsia="ru-RU"/>
        </w:rPr>
      </w:pPr>
      <w:r w:rsidRPr="00580AAA">
        <w:rPr>
          <w:rFonts w:ascii="quote-cjk-patch" w:eastAsia="Times New Roman" w:hAnsi="quote-cjk-patch" w:cs="Times New Roman"/>
          <w:b/>
          <w:bCs/>
          <w:color w:val="0F1115"/>
          <w:sz w:val="33"/>
          <w:szCs w:val="33"/>
          <w:lang w:eastAsia="ru-RU"/>
        </w:rPr>
        <w:t>Как администратор стоматологииу превратить звонок в запись: техники мягкой записи</w:t>
      </w:r>
    </w:p>
    <w:p w14:paraId="31A84513"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В статье об администраторах мы говорили о скриптах в целом: как приветствовать, как уточнять проблему, как завершать разговор. Теперь — о конкретном навыке, который отличает хорошего администратора от великого: умении мягко записать пациента, не создавая давления.</w:t>
      </w:r>
    </w:p>
    <w:p w14:paraId="1F6EBD60"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Этот навык — ключевой. Потому что именно на этапе перехода от разговора к записи теряется большинство пациентов. Администратор стоматологии ответил на все вопросы, был вежлив, но пациент ушёл с фразой «я перезвоню» и больше не появился. Почему? Потому что запись не была предложена правильно.</w:t>
      </w:r>
    </w:p>
    <w:p w14:paraId="7663CCAF" w14:textId="77777777" w:rsidR="00580AAA" w:rsidRPr="00580AAA" w:rsidRDefault="00580AAA" w:rsidP="00580AAA">
      <w:pPr>
        <w:shd w:val="clear" w:color="auto" w:fill="FFFFFF"/>
        <w:spacing w:before="480" w:after="240" w:line="450" w:lineRule="atLeast"/>
        <w:outlineLvl w:val="2"/>
        <w:rPr>
          <w:rFonts w:ascii="quote-cjk-patch" w:eastAsia="Times New Roman" w:hAnsi="quote-cjk-patch" w:cs="Times New Roman"/>
          <w:b/>
          <w:bCs/>
          <w:color w:val="0F1115"/>
          <w:sz w:val="30"/>
          <w:szCs w:val="30"/>
          <w:lang w:eastAsia="ru-RU"/>
        </w:rPr>
      </w:pPr>
      <w:r w:rsidRPr="00580AAA">
        <w:rPr>
          <w:rFonts w:ascii="quote-cjk-patch" w:eastAsia="Times New Roman" w:hAnsi="quote-cjk-patch" w:cs="Times New Roman"/>
          <w:b/>
          <w:bCs/>
          <w:color w:val="0F1115"/>
          <w:sz w:val="30"/>
          <w:szCs w:val="30"/>
          <w:lang w:eastAsia="ru-RU"/>
        </w:rPr>
        <w:t>Почему пациенты говорят «я перезвоню» и не перезванивают</w:t>
      </w:r>
    </w:p>
    <w:p w14:paraId="6DB05A58"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Пациенты редко говорят правду, когда произносят «я подумаю» или «я перезвоню». Это не отказ. Это защита. За этими фразами стоит страх, неуверенность или непонимание. Но администратор стоматологии не может помочь, если он не знает, что скрывается за этими словами.</w:t>
      </w:r>
    </w:p>
    <w:p w14:paraId="2186DD14"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b/>
          <w:bCs/>
          <w:color w:val="0F1115"/>
          <w:sz w:val="24"/>
          <w:szCs w:val="24"/>
          <w:lang w:eastAsia="ru-RU"/>
        </w:rPr>
        <w:t>Психология пациента:</w:t>
      </w:r>
    </w:p>
    <w:p w14:paraId="4DDC0C86" w14:textId="77777777" w:rsidR="00580AAA" w:rsidRPr="00580AAA" w:rsidRDefault="00580AAA" w:rsidP="00580AAA">
      <w:pPr>
        <w:numPr>
          <w:ilvl w:val="0"/>
          <w:numId w:val="1"/>
        </w:numPr>
        <w:shd w:val="clear" w:color="auto" w:fill="FFFFFF"/>
        <w:spacing w:before="100" w:beforeAutospacing="1" w:after="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Он боится боли. Стоматология ассоциируется со страхом. Даже если пациент взрослый и осознанный, этот страх остаётся.</w:t>
      </w:r>
    </w:p>
    <w:p w14:paraId="0DD95CBB" w14:textId="77777777" w:rsidR="00580AAA" w:rsidRPr="00580AAA" w:rsidRDefault="00580AAA" w:rsidP="00580AAA">
      <w:pPr>
        <w:numPr>
          <w:ilvl w:val="0"/>
          <w:numId w:val="1"/>
        </w:numPr>
        <w:shd w:val="clear" w:color="auto" w:fill="FFFFFF"/>
        <w:spacing w:before="100" w:beforeAutospacing="1" w:after="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Он не понимает, за что платит. Цена есть, а ценности он не увидел.</w:t>
      </w:r>
    </w:p>
    <w:p w14:paraId="66C7228F" w14:textId="77777777" w:rsidR="00580AAA" w:rsidRPr="00580AAA" w:rsidRDefault="00580AAA" w:rsidP="00580AAA">
      <w:pPr>
        <w:numPr>
          <w:ilvl w:val="0"/>
          <w:numId w:val="1"/>
        </w:numPr>
        <w:shd w:val="clear" w:color="auto" w:fill="FFFFFF"/>
        <w:spacing w:before="100" w:beforeAutospacing="1" w:after="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Он не уверен в выборе. Ему нужно время, чтобы принять решение. Но если он уйдёт без записи, время не поможет — он просто забудет.</w:t>
      </w:r>
    </w:p>
    <w:p w14:paraId="0085C3BC"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b/>
          <w:bCs/>
          <w:color w:val="0F1115"/>
          <w:sz w:val="24"/>
          <w:szCs w:val="24"/>
          <w:lang w:eastAsia="ru-RU"/>
        </w:rPr>
        <w:t>Ошибки администратора:</w:t>
      </w:r>
    </w:p>
    <w:p w14:paraId="26B2B979" w14:textId="77777777" w:rsidR="00580AAA" w:rsidRPr="00580AAA" w:rsidRDefault="00580AAA" w:rsidP="00580AAA">
      <w:pPr>
        <w:numPr>
          <w:ilvl w:val="0"/>
          <w:numId w:val="2"/>
        </w:numPr>
        <w:shd w:val="clear" w:color="auto" w:fill="FFFFFF"/>
        <w:spacing w:before="100" w:beforeAutospacing="1" w:after="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Слишком быстрый переход к записи. Пациент ещё не понял, зачем ему приходить, а администратор стоматологии уже предлагает время. Это воспринимается как давление.</w:t>
      </w:r>
    </w:p>
    <w:p w14:paraId="318216F3" w14:textId="77777777" w:rsidR="00580AAA" w:rsidRPr="00580AAA" w:rsidRDefault="00580AAA" w:rsidP="00580AAA">
      <w:pPr>
        <w:numPr>
          <w:ilvl w:val="0"/>
          <w:numId w:val="2"/>
        </w:numPr>
        <w:shd w:val="clear" w:color="auto" w:fill="FFFFFF"/>
        <w:spacing w:before="100" w:beforeAutospacing="1" w:after="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Отсутствие альтернатив. «Вам удобно во вторник или в среду?» — это уже лучше, чем «когда вам удобно?». Но можно ещё мягче.</w:t>
      </w:r>
    </w:p>
    <w:p w14:paraId="66B72BE6" w14:textId="77777777" w:rsidR="00580AAA" w:rsidRPr="00580AAA" w:rsidRDefault="00580AAA" w:rsidP="00580AAA">
      <w:pPr>
        <w:numPr>
          <w:ilvl w:val="0"/>
          <w:numId w:val="2"/>
        </w:numPr>
        <w:shd w:val="clear" w:color="auto" w:fill="FFFFFF"/>
        <w:spacing w:before="100" w:beforeAutospacing="1" w:after="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Общий вопрос вместо конкретного предложения. «Вы хотите записаться?» — самый слабый вариант. Пациент легко отвечает «нет».</w:t>
      </w:r>
    </w:p>
    <w:p w14:paraId="1C1C00EB" w14:textId="77777777" w:rsidR="00580AAA" w:rsidRPr="00580AAA" w:rsidRDefault="00580AAA" w:rsidP="00580AAA">
      <w:pPr>
        <w:shd w:val="clear" w:color="auto" w:fill="FFFFFF"/>
        <w:spacing w:before="480" w:after="240" w:line="450" w:lineRule="atLeast"/>
        <w:outlineLvl w:val="2"/>
        <w:rPr>
          <w:rFonts w:ascii="quote-cjk-patch" w:eastAsia="Times New Roman" w:hAnsi="quote-cjk-patch" w:cs="Times New Roman"/>
          <w:b/>
          <w:bCs/>
          <w:color w:val="0F1115"/>
          <w:sz w:val="30"/>
          <w:szCs w:val="30"/>
          <w:lang w:eastAsia="ru-RU"/>
        </w:rPr>
      </w:pPr>
      <w:r w:rsidRPr="00580AAA">
        <w:rPr>
          <w:rFonts w:ascii="quote-cjk-patch" w:eastAsia="Times New Roman" w:hAnsi="quote-cjk-patch" w:cs="Times New Roman"/>
          <w:b/>
          <w:bCs/>
          <w:color w:val="0F1115"/>
          <w:sz w:val="30"/>
          <w:szCs w:val="30"/>
          <w:lang w:eastAsia="ru-RU"/>
        </w:rPr>
        <w:lastRenderedPageBreak/>
        <w:t>Техника мягкой записи: как предложить запись, не навязывая</w:t>
      </w:r>
    </w:p>
    <w:p w14:paraId="795BF7CE"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b/>
          <w:bCs/>
          <w:color w:val="0F1115"/>
          <w:sz w:val="24"/>
          <w:szCs w:val="24"/>
          <w:lang w:eastAsia="ru-RU"/>
        </w:rPr>
        <w:t>Принцип №1. Запись — это продолжение разговора, а не отдельный этап.</w:t>
      </w:r>
    </w:p>
    <w:p w14:paraId="583EA221" w14:textId="5711B97C"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Мягкая запись в стоматологии начинается не в тот момент, когда администратор стоматологии говорит «давайте я вас запишу». Она начинается с первых фраз. Когда администратор стоматологии задаёт уточняющие вопросы, он уже создаёт пространство для записи. Пациент чувствует, что его понимают, и ему легче сказать «да».</w:t>
      </w:r>
      <w:r>
        <w:rPr>
          <w:rFonts w:ascii="quote-cjk-patch" w:eastAsia="Times New Roman" w:hAnsi="quote-cjk-patch" w:cs="Times New Roman"/>
          <w:color w:val="0F1115"/>
          <w:sz w:val="24"/>
          <w:szCs w:val="24"/>
          <w:lang w:eastAsia="ru-RU"/>
        </w:rPr>
        <w:t xml:space="preserve"> Он чувствует, что администратор стоматологии, в первую очередь, хочет помочь ему, а не пытается любыми способами затащить в клинику.</w:t>
      </w:r>
    </w:p>
    <w:p w14:paraId="75DEB569"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b/>
          <w:bCs/>
          <w:color w:val="0F1115"/>
          <w:sz w:val="24"/>
          <w:szCs w:val="24"/>
          <w:lang w:eastAsia="ru-RU"/>
        </w:rPr>
        <w:t>Принцип №2. Предлагайте конкретные варианты, а не возможность выбора.</w:t>
      </w:r>
    </w:p>
    <w:p w14:paraId="7BE26CC9"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Вместо «когда вам удобно?» — «у нас есть слот во вторник в 10:00 и в среду в 16:00. Вам какой вариант подходит?»</w:t>
      </w:r>
    </w:p>
    <w:p w14:paraId="38744DBC" w14:textId="5153A328"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Это работает, потому что пациент выбирает не «идти или не идти», а «когда идти». Разница колоссальная.</w:t>
      </w:r>
      <w:r>
        <w:rPr>
          <w:rFonts w:ascii="quote-cjk-patch" w:eastAsia="Times New Roman" w:hAnsi="quote-cjk-patch" w:cs="Times New Roman"/>
          <w:color w:val="0F1115"/>
          <w:sz w:val="24"/>
          <w:szCs w:val="24"/>
          <w:lang w:eastAsia="ru-RU"/>
        </w:rPr>
        <w:t xml:space="preserve"> Вроде все знают, но по факту не всегда применяют.</w:t>
      </w:r>
    </w:p>
    <w:p w14:paraId="60D702BB"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b/>
          <w:bCs/>
          <w:color w:val="0F1115"/>
          <w:sz w:val="24"/>
          <w:szCs w:val="24"/>
          <w:lang w:eastAsia="ru-RU"/>
        </w:rPr>
        <w:t>Принцип №3. Объясняйте, зачем это нужно сейчас.</w:t>
      </w:r>
    </w:p>
    <w:p w14:paraId="3390AD2E"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Пациент не хочет записываться «просто так». Он запишется, если увидит ценность. Поэтому перед записью нужно сказать:</w:t>
      </w:r>
    </w:p>
    <w:p w14:paraId="5050911B" w14:textId="3DDAAB90" w:rsidR="00580AAA" w:rsidRPr="00580AAA" w:rsidRDefault="00580AAA" w:rsidP="00580AAA">
      <w:pPr>
        <w:shd w:val="clear" w:color="auto" w:fill="FFFFFF"/>
        <w:spacing w:before="100" w:beforeAutospacing="1" w:after="100" w:afterAutospacing="1"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i/>
          <w:iCs/>
          <w:color w:val="0F1115"/>
          <w:sz w:val="24"/>
          <w:szCs w:val="24"/>
          <w:lang w:eastAsia="ru-RU"/>
        </w:rPr>
        <w:t xml:space="preserve">«Давайте я вас запишу на консультацию, чтобы врач посмотрел вашу ситуацию, сделал снимок и сказал точно, что нужно делать. Это займёт 30 минут, </w:t>
      </w:r>
      <w:r>
        <w:rPr>
          <w:rFonts w:ascii="quote-cjk-patch" w:eastAsia="Times New Roman" w:hAnsi="quote-cjk-patch" w:cs="Times New Roman"/>
          <w:i/>
          <w:iCs/>
          <w:color w:val="0F1115"/>
          <w:sz w:val="24"/>
          <w:szCs w:val="24"/>
          <w:lang w:eastAsia="ru-RU"/>
        </w:rPr>
        <w:t xml:space="preserve">Вы получите рекомендации по необходимому лечению </w:t>
      </w:r>
      <w:proofErr w:type="gramStart"/>
      <w:r w:rsidRPr="00580AAA">
        <w:rPr>
          <w:rFonts w:ascii="quote-cjk-patch" w:eastAsia="Times New Roman" w:hAnsi="quote-cjk-patch" w:cs="Times New Roman"/>
          <w:i/>
          <w:iCs/>
          <w:color w:val="0F1115"/>
          <w:sz w:val="24"/>
          <w:szCs w:val="24"/>
          <w:lang w:eastAsia="ru-RU"/>
        </w:rPr>
        <w:t>и  будете</w:t>
      </w:r>
      <w:proofErr w:type="gramEnd"/>
      <w:r w:rsidRPr="00580AAA">
        <w:rPr>
          <w:rFonts w:ascii="quote-cjk-patch" w:eastAsia="Times New Roman" w:hAnsi="quote-cjk-patch" w:cs="Times New Roman"/>
          <w:i/>
          <w:iCs/>
          <w:color w:val="0F1115"/>
          <w:sz w:val="24"/>
          <w:szCs w:val="24"/>
          <w:lang w:eastAsia="ru-RU"/>
        </w:rPr>
        <w:t xml:space="preserve"> знать, сколько времени и денег потребуется</w:t>
      </w:r>
      <w:r>
        <w:rPr>
          <w:rFonts w:ascii="quote-cjk-patch" w:eastAsia="Times New Roman" w:hAnsi="quote-cjk-patch" w:cs="Times New Roman"/>
          <w:i/>
          <w:iCs/>
          <w:color w:val="0F1115"/>
          <w:sz w:val="24"/>
          <w:szCs w:val="24"/>
          <w:lang w:eastAsia="ru-RU"/>
        </w:rPr>
        <w:t xml:space="preserve">. </w:t>
      </w:r>
      <w:r w:rsidRPr="00580AAA">
        <w:rPr>
          <w:rFonts w:ascii="quote-cjk-patch" w:eastAsia="Times New Roman" w:hAnsi="quote-cjk-patch" w:cs="Times New Roman"/>
          <w:i/>
          <w:iCs/>
          <w:color w:val="0F1115"/>
          <w:sz w:val="24"/>
          <w:szCs w:val="24"/>
          <w:lang w:eastAsia="ru-RU"/>
        </w:rPr>
        <w:t xml:space="preserve"> </w:t>
      </w:r>
      <w:r>
        <w:rPr>
          <w:rFonts w:ascii="quote-cjk-patch" w:eastAsia="Times New Roman" w:hAnsi="quote-cjk-patch" w:cs="Times New Roman"/>
          <w:i/>
          <w:iCs/>
          <w:color w:val="0F1115"/>
          <w:sz w:val="24"/>
          <w:szCs w:val="24"/>
          <w:lang w:eastAsia="ru-RU"/>
        </w:rPr>
        <w:t>Это единственный правильный подход в вопросах медицины. Другого просто не бывает…. Я могу записать Вас на</w:t>
      </w:r>
      <w:proofErr w:type="gramStart"/>
      <w:r>
        <w:rPr>
          <w:rFonts w:ascii="quote-cjk-patch" w:eastAsia="Times New Roman" w:hAnsi="quote-cjk-patch" w:cs="Times New Roman"/>
          <w:i/>
          <w:iCs/>
          <w:color w:val="0F1115"/>
          <w:sz w:val="24"/>
          <w:szCs w:val="24"/>
          <w:lang w:eastAsia="ru-RU"/>
        </w:rPr>
        <w:t xml:space="preserve"> ….</w:t>
      </w:r>
      <w:proofErr w:type="gramEnd"/>
      <w:r>
        <w:rPr>
          <w:rFonts w:ascii="quote-cjk-patch" w:eastAsia="Times New Roman" w:hAnsi="quote-cjk-patch" w:cs="Times New Roman"/>
          <w:i/>
          <w:iCs/>
          <w:color w:val="0F1115"/>
          <w:sz w:val="24"/>
          <w:szCs w:val="24"/>
          <w:lang w:eastAsia="ru-RU"/>
        </w:rPr>
        <w:t>., или ……. Какое время Вам больше подходит?</w:t>
      </w:r>
    </w:p>
    <w:p w14:paraId="3DDB9904" w14:textId="77777777" w:rsidR="00580AAA" w:rsidRPr="00580AAA" w:rsidRDefault="00580AAA" w:rsidP="00580AAA">
      <w:pPr>
        <w:shd w:val="clear" w:color="auto" w:fill="FFFFFF"/>
        <w:spacing w:before="480" w:after="240" w:line="450" w:lineRule="atLeast"/>
        <w:outlineLvl w:val="2"/>
        <w:rPr>
          <w:rFonts w:ascii="quote-cjk-patch" w:eastAsia="Times New Roman" w:hAnsi="quote-cjk-patch" w:cs="Times New Roman"/>
          <w:b/>
          <w:bCs/>
          <w:color w:val="0F1115"/>
          <w:sz w:val="30"/>
          <w:szCs w:val="30"/>
          <w:lang w:eastAsia="ru-RU"/>
        </w:rPr>
      </w:pPr>
      <w:r w:rsidRPr="00580AAA">
        <w:rPr>
          <w:rFonts w:ascii="quote-cjk-patch" w:eastAsia="Times New Roman" w:hAnsi="quote-cjk-patch" w:cs="Times New Roman"/>
          <w:b/>
          <w:bCs/>
          <w:color w:val="0F1115"/>
          <w:sz w:val="30"/>
          <w:szCs w:val="30"/>
          <w:lang w:eastAsia="ru-RU"/>
        </w:rPr>
        <w:t>Как отвечать на возражения на этапе записи</w:t>
      </w:r>
    </w:p>
    <w:p w14:paraId="2C8A10FC"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b/>
          <w:bCs/>
          <w:color w:val="0F1115"/>
          <w:sz w:val="24"/>
          <w:szCs w:val="24"/>
          <w:lang w:eastAsia="ru-RU"/>
        </w:rPr>
        <w:t>Возражение: «Я подумаю»</w:t>
      </w:r>
    </w:p>
    <w:p w14:paraId="47BA67EA"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Ошибка: «Хорошо, подумайте, позвоните» — отпускаем.</w:t>
      </w:r>
    </w:p>
    <w:p w14:paraId="55316A14"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Правильно:</w:t>
      </w:r>
    </w:p>
    <w:p w14:paraId="45EAE018" w14:textId="291C2DF5" w:rsidR="0058681C" w:rsidRPr="0058681C" w:rsidRDefault="00580AAA" w:rsidP="0058681C">
      <w:pPr>
        <w:shd w:val="clear" w:color="auto" w:fill="FFFFFF"/>
        <w:spacing w:before="100" w:beforeAutospacing="1" w:after="100" w:afterAutospacing="1" w:line="420" w:lineRule="atLeast"/>
        <w:rPr>
          <w:rFonts w:ascii="quote-cjk-patch" w:eastAsia="Times New Roman" w:hAnsi="quote-cjk-patch"/>
          <w:i/>
          <w:iCs/>
          <w:color w:val="0F1115"/>
          <w:lang w:eastAsia="ru-RU"/>
        </w:rPr>
      </w:pPr>
      <w:r w:rsidRPr="00580AAA">
        <w:rPr>
          <w:rFonts w:ascii="quote-cjk-patch" w:eastAsia="Times New Roman" w:hAnsi="quote-cjk-patch" w:cs="Times New Roman"/>
          <w:i/>
          <w:iCs/>
          <w:color w:val="0F1115"/>
          <w:sz w:val="24"/>
          <w:szCs w:val="24"/>
          <w:lang w:eastAsia="ru-RU"/>
        </w:rPr>
        <w:lastRenderedPageBreak/>
        <w:t>«Конечно.</w:t>
      </w:r>
      <w:r w:rsidR="0058681C" w:rsidRPr="0058681C">
        <w:rPr>
          <w:rFonts w:eastAsiaTheme="minorEastAsia" w:hAnsi="Corbel"/>
          <w:color w:val="000000" w:themeColor="dark1"/>
          <w:kern w:val="24"/>
          <w:sz w:val="28"/>
          <w:szCs w:val="28"/>
        </w:rPr>
        <w:t xml:space="preserve"> </w:t>
      </w:r>
      <w:r w:rsidR="0058681C" w:rsidRPr="0058681C">
        <w:rPr>
          <w:rFonts w:ascii="quote-cjk-patch" w:eastAsia="Times New Roman" w:hAnsi="quote-cjk-patch" w:cs="Times New Roman"/>
          <w:i/>
          <w:iCs/>
          <w:color w:val="0F1115"/>
          <w:sz w:val="24"/>
          <w:szCs w:val="24"/>
          <w:lang w:eastAsia="ru-RU"/>
        </w:rPr>
        <w:t>решение серьёзное, нужно подумать</w:t>
      </w:r>
      <w:r w:rsidR="0058681C">
        <w:rPr>
          <w:rFonts w:ascii="quote-cjk-patch" w:eastAsia="Times New Roman" w:hAnsi="quote-cjk-patch" w:cs="Times New Roman"/>
          <w:i/>
          <w:iCs/>
          <w:color w:val="0F1115"/>
          <w:sz w:val="24"/>
          <w:szCs w:val="24"/>
          <w:lang w:eastAsia="ru-RU"/>
        </w:rPr>
        <w:t xml:space="preserve">. </w:t>
      </w:r>
      <w:r w:rsidRPr="00580AAA">
        <w:rPr>
          <w:rFonts w:ascii="quote-cjk-patch" w:eastAsia="Times New Roman" w:hAnsi="quote-cjk-patch" w:cs="Times New Roman"/>
          <w:i/>
          <w:iCs/>
          <w:color w:val="0F1115"/>
          <w:sz w:val="24"/>
          <w:szCs w:val="24"/>
          <w:lang w:eastAsia="ru-RU"/>
        </w:rPr>
        <w:t xml:space="preserve"> </w:t>
      </w:r>
      <w:r w:rsidR="0058681C" w:rsidRPr="0058681C">
        <w:rPr>
          <w:rFonts w:ascii="quote-cjk-patch" w:eastAsia="Times New Roman" w:hAnsi="quote-cjk-patch"/>
          <w:i/>
          <w:iCs/>
          <w:color w:val="0F1115"/>
          <w:lang w:eastAsia="ru-RU"/>
        </w:rPr>
        <w:t xml:space="preserve">Я </w:t>
      </w:r>
      <w:r w:rsidR="0058681C">
        <w:rPr>
          <w:rFonts w:ascii="quote-cjk-patch" w:eastAsia="Times New Roman" w:hAnsi="quote-cjk-patch"/>
          <w:i/>
          <w:iCs/>
          <w:color w:val="0F1115"/>
          <w:lang w:eastAsia="ru-RU"/>
        </w:rPr>
        <w:t xml:space="preserve">правильно </w:t>
      </w:r>
      <w:r w:rsidR="0058681C" w:rsidRPr="0058681C">
        <w:rPr>
          <w:rFonts w:ascii="quote-cjk-patch" w:eastAsia="Times New Roman" w:hAnsi="quote-cjk-patch"/>
          <w:i/>
          <w:iCs/>
          <w:color w:val="0F1115"/>
          <w:lang w:eastAsia="ru-RU"/>
        </w:rPr>
        <w:t>понимаю, что есть еще вопросы, которые нужно решить</w:t>
      </w:r>
      <w:r w:rsidR="0058681C">
        <w:rPr>
          <w:rFonts w:ascii="quote-cjk-patch" w:eastAsia="Times New Roman" w:hAnsi="quote-cjk-patch"/>
          <w:i/>
          <w:iCs/>
          <w:color w:val="0F1115"/>
          <w:lang w:eastAsia="ru-RU"/>
        </w:rPr>
        <w:t xml:space="preserve">. Мне очень важна Ваша объективная обратная </w:t>
      </w:r>
      <w:proofErr w:type="gramStart"/>
      <w:r w:rsidR="0058681C">
        <w:rPr>
          <w:rFonts w:ascii="quote-cjk-patch" w:eastAsia="Times New Roman" w:hAnsi="quote-cjk-patch"/>
          <w:i/>
          <w:iCs/>
          <w:color w:val="0F1115"/>
          <w:lang w:eastAsia="ru-RU"/>
        </w:rPr>
        <w:t>связь….</w:t>
      </w:r>
      <w:proofErr w:type="gramEnd"/>
      <w:r w:rsidR="0058681C">
        <w:rPr>
          <w:rFonts w:ascii="quote-cjk-patch" w:eastAsia="Times New Roman" w:hAnsi="quote-cjk-patch"/>
          <w:i/>
          <w:iCs/>
          <w:color w:val="0F1115"/>
          <w:lang w:eastAsia="ru-RU"/>
        </w:rPr>
        <w:t xml:space="preserve">.» (пациенту придется что-то ответить. </w:t>
      </w:r>
      <w:r w:rsidR="0058681C">
        <w:rPr>
          <w:rFonts w:ascii="quote-cjk-patch" w:eastAsia="Times New Roman" w:hAnsi="quote-cjk-patch" w:hint="eastAsia"/>
          <w:i/>
          <w:iCs/>
          <w:color w:val="0F1115"/>
          <w:lang w:eastAsia="ru-RU"/>
        </w:rPr>
        <w:t>Е</w:t>
      </w:r>
      <w:r w:rsidR="0058681C">
        <w:rPr>
          <w:rFonts w:ascii="quote-cjk-patch" w:eastAsia="Times New Roman" w:hAnsi="quote-cjk-patch"/>
          <w:i/>
          <w:iCs/>
          <w:color w:val="0F1115"/>
          <w:lang w:eastAsia="ru-RU"/>
        </w:rPr>
        <w:t xml:space="preserve">сли, действительно, остались сомнения или вопросы, озвучит, если нет, ответит что-то </w:t>
      </w:r>
      <w:proofErr w:type="gramStart"/>
      <w:r w:rsidR="0058681C">
        <w:rPr>
          <w:rFonts w:ascii="quote-cjk-patch" w:eastAsia="Times New Roman" w:hAnsi="quote-cjk-patch"/>
          <w:i/>
          <w:iCs/>
          <w:color w:val="0F1115"/>
          <w:lang w:eastAsia="ru-RU"/>
        </w:rPr>
        <w:t>невнятное….</w:t>
      </w:r>
      <w:proofErr w:type="gramEnd"/>
      <w:r w:rsidR="0058681C">
        <w:rPr>
          <w:rFonts w:ascii="quote-cjk-patch" w:eastAsia="Times New Roman" w:hAnsi="quote-cjk-patch"/>
          <w:i/>
          <w:iCs/>
          <w:color w:val="0F1115"/>
          <w:lang w:eastAsia="ru-RU"/>
        </w:rPr>
        <w:t xml:space="preserve">) </w:t>
      </w:r>
      <w:r w:rsidR="0058681C">
        <w:rPr>
          <w:rFonts w:ascii="quote-cjk-patch" w:eastAsia="Times New Roman" w:hAnsi="quote-cjk-patch"/>
          <w:i/>
          <w:iCs/>
          <w:color w:val="0F1115"/>
          <w:lang w:eastAsia="ru-RU"/>
        </w:rPr>
        <w:br/>
        <w:t xml:space="preserve">Дальше администратор стоматологии предлагает записаться на прием, чтобы разобрать все вопросы, </w:t>
      </w:r>
      <w:r w:rsidR="0058681C">
        <w:rPr>
          <w:rFonts w:ascii="quote-cjk-patch" w:eastAsia="Times New Roman" w:hAnsi="quote-cjk-patch" w:hint="eastAsia"/>
          <w:i/>
          <w:iCs/>
          <w:color w:val="0F1115"/>
          <w:lang w:eastAsia="ru-RU"/>
        </w:rPr>
        <w:t>к</w:t>
      </w:r>
      <w:r w:rsidR="0058681C">
        <w:rPr>
          <w:rFonts w:ascii="quote-cjk-patch" w:eastAsia="Times New Roman" w:hAnsi="quote-cjk-patch"/>
          <w:i/>
          <w:iCs/>
          <w:color w:val="0F1115"/>
          <w:lang w:eastAsia="ru-RU"/>
        </w:rPr>
        <w:t xml:space="preserve">оторые возникли и еще обязательно возникнут с доктором. Если пациент не готов к записи, то договаривается о времени </w:t>
      </w:r>
      <w:proofErr w:type="spellStart"/>
      <w:r w:rsidR="0058681C">
        <w:rPr>
          <w:rFonts w:ascii="quote-cjk-patch" w:eastAsia="Times New Roman" w:hAnsi="quote-cjk-patch"/>
          <w:i/>
          <w:iCs/>
          <w:color w:val="0F1115"/>
          <w:lang w:eastAsia="ru-RU"/>
        </w:rPr>
        <w:t>созвона</w:t>
      </w:r>
      <w:proofErr w:type="spellEnd"/>
      <w:r w:rsidR="0058681C">
        <w:rPr>
          <w:rFonts w:ascii="quote-cjk-patch" w:eastAsia="Times New Roman" w:hAnsi="quote-cjk-patch"/>
          <w:i/>
          <w:iCs/>
          <w:color w:val="0F1115"/>
          <w:lang w:eastAsia="ru-RU"/>
        </w:rPr>
        <w:t xml:space="preserve"> с пациентом по принятию решения. </w:t>
      </w:r>
      <w:r w:rsidR="0058681C">
        <w:rPr>
          <w:rFonts w:ascii="quote-cjk-patch" w:eastAsia="Times New Roman" w:hAnsi="quote-cjk-patch" w:hint="eastAsia"/>
          <w:i/>
          <w:iCs/>
          <w:color w:val="0F1115"/>
          <w:lang w:eastAsia="ru-RU"/>
        </w:rPr>
        <w:t>В</w:t>
      </w:r>
      <w:r w:rsidR="0058681C">
        <w:rPr>
          <w:rFonts w:ascii="quote-cjk-patch" w:eastAsia="Times New Roman" w:hAnsi="quote-cjk-patch"/>
          <w:i/>
          <w:iCs/>
          <w:color w:val="0F1115"/>
          <w:lang w:eastAsia="ru-RU"/>
        </w:rPr>
        <w:t>ремя обязательно назначить!</w:t>
      </w:r>
    </w:p>
    <w:p w14:paraId="69074402"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b/>
          <w:bCs/>
          <w:color w:val="0F1115"/>
          <w:sz w:val="24"/>
          <w:szCs w:val="24"/>
          <w:lang w:eastAsia="ru-RU"/>
        </w:rPr>
        <w:t>Возражение: «Дорого»</w:t>
      </w:r>
    </w:p>
    <w:p w14:paraId="56C8FA56"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Ошибка: «Понимаю, но цены такие» — защита.</w:t>
      </w:r>
    </w:p>
    <w:p w14:paraId="77388783"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Правильно:</w:t>
      </w:r>
    </w:p>
    <w:p w14:paraId="4EB3975D" w14:textId="458D2533" w:rsidR="00580AAA" w:rsidRPr="00580AAA" w:rsidRDefault="00580AAA" w:rsidP="00580AAA">
      <w:pPr>
        <w:shd w:val="clear" w:color="auto" w:fill="FFFFFF"/>
        <w:spacing w:before="100" w:beforeAutospacing="1" w:after="100" w:afterAutospacing="1"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i/>
          <w:iCs/>
          <w:color w:val="0F1115"/>
          <w:sz w:val="24"/>
          <w:szCs w:val="24"/>
          <w:lang w:eastAsia="ru-RU"/>
        </w:rPr>
        <w:t>«Я понимаю</w:t>
      </w:r>
      <w:r w:rsidR="00890FBF">
        <w:rPr>
          <w:rFonts w:ascii="quote-cjk-patch" w:eastAsia="Times New Roman" w:hAnsi="quote-cjk-patch" w:cs="Times New Roman"/>
          <w:i/>
          <w:iCs/>
          <w:color w:val="0F1115"/>
          <w:sz w:val="24"/>
          <w:szCs w:val="24"/>
          <w:lang w:eastAsia="ru-RU"/>
        </w:rPr>
        <w:t xml:space="preserve">, всегда можно найти варианты и дешевле, и дороже. Я предлагаю поступить следующим образом, давайте запишу Вас на консультацию к нашему ведущему </w:t>
      </w:r>
      <w:proofErr w:type="gramStart"/>
      <w:r w:rsidR="00890FBF">
        <w:rPr>
          <w:rFonts w:ascii="quote-cjk-patch" w:eastAsia="Times New Roman" w:hAnsi="quote-cjk-patch" w:cs="Times New Roman"/>
          <w:i/>
          <w:iCs/>
          <w:color w:val="0F1115"/>
          <w:sz w:val="24"/>
          <w:szCs w:val="24"/>
          <w:lang w:eastAsia="ru-RU"/>
        </w:rPr>
        <w:t>специалисту(</w:t>
      </w:r>
      <w:proofErr w:type="gramEnd"/>
      <w:r w:rsidR="00890FBF">
        <w:rPr>
          <w:rFonts w:ascii="quote-cjk-patch" w:eastAsia="Times New Roman" w:hAnsi="quote-cjk-patch" w:cs="Times New Roman"/>
          <w:i/>
          <w:iCs/>
          <w:color w:val="0F1115"/>
          <w:sz w:val="24"/>
          <w:szCs w:val="24"/>
          <w:lang w:eastAsia="ru-RU"/>
        </w:rPr>
        <w:t>презентация доктора… в которой администратор стоматологии показывает ценность профессионала, важность доверить здоровье доктору, который точно поможет, а не сделает дешевле) он проведет осмотр, полную диагностику и</w:t>
      </w:r>
      <w:r w:rsidRPr="00580AAA">
        <w:rPr>
          <w:rFonts w:ascii="quote-cjk-patch" w:eastAsia="Times New Roman" w:hAnsi="quote-cjk-patch" w:cs="Times New Roman"/>
          <w:i/>
          <w:iCs/>
          <w:color w:val="0F1115"/>
          <w:sz w:val="24"/>
          <w:szCs w:val="24"/>
          <w:lang w:eastAsia="ru-RU"/>
        </w:rPr>
        <w:t xml:space="preserve"> подберё</w:t>
      </w:r>
      <w:r w:rsidR="00890FBF">
        <w:rPr>
          <w:rFonts w:ascii="quote-cjk-patch" w:eastAsia="Times New Roman" w:hAnsi="quote-cjk-patch" w:cs="Times New Roman"/>
          <w:i/>
          <w:iCs/>
          <w:color w:val="0F1115"/>
          <w:sz w:val="24"/>
          <w:szCs w:val="24"/>
          <w:lang w:eastAsia="ru-RU"/>
        </w:rPr>
        <w:t>т</w:t>
      </w:r>
      <w:r w:rsidRPr="00580AAA">
        <w:rPr>
          <w:rFonts w:ascii="quote-cjk-patch" w:eastAsia="Times New Roman" w:hAnsi="quote-cjk-patch" w:cs="Times New Roman"/>
          <w:i/>
          <w:iCs/>
          <w:color w:val="0F1115"/>
          <w:sz w:val="24"/>
          <w:szCs w:val="24"/>
          <w:lang w:eastAsia="ru-RU"/>
        </w:rPr>
        <w:t xml:space="preserve"> вариант именно под ваш случай. Возможно, есть решение, которое вы не рассматривали</w:t>
      </w:r>
      <w:r w:rsidR="00890FBF">
        <w:rPr>
          <w:rFonts w:ascii="quote-cjk-patch" w:eastAsia="Times New Roman" w:hAnsi="quote-cjk-patch" w:cs="Times New Roman"/>
          <w:i/>
          <w:iCs/>
          <w:color w:val="0F1115"/>
          <w:sz w:val="24"/>
          <w:szCs w:val="24"/>
          <w:lang w:eastAsia="ru-RU"/>
        </w:rPr>
        <w:t xml:space="preserve">, а дальше Вы примете решение. Я могу записать Вас на… или </w:t>
      </w:r>
      <w:proofErr w:type="gramStart"/>
      <w:r w:rsidR="00890FBF">
        <w:rPr>
          <w:rFonts w:ascii="quote-cjk-patch" w:eastAsia="Times New Roman" w:hAnsi="quote-cjk-patch" w:cs="Times New Roman"/>
          <w:i/>
          <w:iCs/>
          <w:color w:val="0F1115"/>
          <w:sz w:val="24"/>
          <w:szCs w:val="24"/>
          <w:lang w:eastAsia="ru-RU"/>
        </w:rPr>
        <w:t>на….</w:t>
      </w:r>
      <w:proofErr w:type="gramEnd"/>
      <w:r w:rsidR="00890FBF">
        <w:rPr>
          <w:rFonts w:ascii="quote-cjk-patch" w:eastAsia="Times New Roman" w:hAnsi="quote-cjk-patch" w:cs="Times New Roman"/>
          <w:i/>
          <w:iCs/>
          <w:color w:val="0F1115"/>
          <w:sz w:val="24"/>
          <w:szCs w:val="24"/>
          <w:lang w:eastAsia="ru-RU"/>
        </w:rPr>
        <w:t>. Какое время подойдет больше</w:t>
      </w:r>
      <w:r w:rsidRPr="00580AAA">
        <w:rPr>
          <w:rFonts w:ascii="quote-cjk-patch" w:eastAsia="Times New Roman" w:hAnsi="quote-cjk-patch" w:cs="Times New Roman"/>
          <w:i/>
          <w:iCs/>
          <w:color w:val="0F1115"/>
          <w:sz w:val="24"/>
          <w:szCs w:val="24"/>
          <w:lang w:eastAsia="ru-RU"/>
        </w:rPr>
        <w:t>?»</w:t>
      </w:r>
    </w:p>
    <w:p w14:paraId="5A40CBE7" w14:textId="77777777" w:rsidR="00580AAA" w:rsidRPr="00580AAA" w:rsidRDefault="00580AAA" w:rsidP="00580AAA">
      <w:pPr>
        <w:shd w:val="clear" w:color="auto" w:fill="FFFFFF"/>
        <w:spacing w:before="480" w:after="240" w:line="450" w:lineRule="atLeast"/>
        <w:outlineLvl w:val="2"/>
        <w:rPr>
          <w:rFonts w:ascii="quote-cjk-patch" w:eastAsia="Times New Roman" w:hAnsi="quote-cjk-patch" w:cs="Times New Roman"/>
          <w:b/>
          <w:bCs/>
          <w:color w:val="0F1115"/>
          <w:sz w:val="30"/>
          <w:szCs w:val="30"/>
          <w:lang w:eastAsia="ru-RU"/>
        </w:rPr>
      </w:pPr>
      <w:r w:rsidRPr="00580AAA">
        <w:rPr>
          <w:rFonts w:ascii="quote-cjk-patch" w:eastAsia="Times New Roman" w:hAnsi="quote-cjk-patch" w:cs="Times New Roman"/>
          <w:b/>
          <w:bCs/>
          <w:color w:val="0F1115"/>
          <w:sz w:val="30"/>
          <w:szCs w:val="30"/>
          <w:lang w:eastAsia="ru-RU"/>
        </w:rPr>
        <w:t>Почему это работает</w:t>
      </w:r>
    </w:p>
    <w:p w14:paraId="02DB3AE2"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Техника мягкой записи работает, потому что она не о продаже. Она о помощи. Администратор стоматологии не «закрывает» пациента, а предлагает ему решение.</w:t>
      </w:r>
    </w:p>
    <w:p w14:paraId="2F6E9B09"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color w:val="0F1115"/>
          <w:sz w:val="24"/>
          <w:szCs w:val="24"/>
          <w:lang w:eastAsia="ru-RU"/>
        </w:rPr>
      </w:pPr>
      <w:r w:rsidRPr="00580AAA">
        <w:rPr>
          <w:rFonts w:ascii="quote-cjk-patch" w:eastAsia="Times New Roman" w:hAnsi="quote-cjk-patch" w:cs="Times New Roman"/>
          <w:color w:val="0F1115"/>
          <w:sz w:val="24"/>
          <w:szCs w:val="24"/>
          <w:lang w:eastAsia="ru-RU"/>
        </w:rPr>
        <w:t>Когда администратор стоматологии чувствует себя уверенно, пациент тоже чувствует. Когда администратор стоматологии говорит «мы подберём удобное время», пациент слышит «я в надёжных руках». И это то, что возвращает пациентов.</w:t>
      </w:r>
    </w:p>
    <w:p w14:paraId="16882F8C" w14:textId="77777777" w:rsidR="00580AAA" w:rsidRPr="00580AAA" w:rsidRDefault="00580AAA" w:rsidP="00580AAA">
      <w:pPr>
        <w:shd w:val="clear" w:color="auto" w:fill="FFFFFF"/>
        <w:spacing w:before="240" w:after="240" w:line="420" w:lineRule="atLeast"/>
        <w:rPr>
          <w:rFonts w:ascii="quote-cjk-patch" w:eastAsia="Times New Roman" w:hAnsi="quote-cjk-patch" w:cs="Times New Roman"/>
          <w:b/>
          <w:bCs/>
          <w:color w:val="0F1115"/>
          <w:sz w:val="24"/>
          <w:szCs w:val="24"/>
          <w:lang w:eastAsia="ru-RU"/>
        </w:rPr>
      </w:pPr>
      <w:r w:rsidRPr="00580AAA">
        <w:rPr>
          <w:rFonts w:ascii="quote-cjk-patch" w:eastAsia="Times New Roman" w:hAnsi="quote-cjk-patch" w:cs="Times New Roman"/>
          <w:b/>
          <w:bCs/>
          <w:color w:val="0F1115"/>
          <w:sz w:val="24"/>
          <w:szCs w:val="24"/>
          <w:lang w:eastAsia="ru-RU"/>
        </w:rPr>
        <w:t>Мягкая запись в стоматологии — это навык. Он не появляется сам по себе. Его можно и нужно тренировать — через разбор звонков, через ролевые игры, через обратную связь.</w:t>
      </w:r>
    </w:p>
    <w:p w14:paraId="0194CEAD" w14:textId="77777777" w:rsidR="00580AAA" w:rsidRPr="00580AAA" w:rsidRDefault="00580AAA" w:rsidP="00580AAA">
      <w:pPr>
        <w:shd w:val="clear" w:color="auto" w:fill="FFFFFF"/>
        <w:spacing w:before="240" w:after="100" w:afterAutospacing="1" w:line="420" w:lineRule="atLeast"/>
        <w:rPr>
          <w:rFonts w:ascii="quote-cjk-patch" w:eastAsia="Times New Roman" w:hAnsi="quote-cjk-patch" w:cs="Times New Roman"/>
          <w:b/>
          <w:bCs/>
          <w:color w:val="0F1115"/>
          <w:sz w:val="24"/>
          <w:szCs w:val="24"/>
          <w:lang w:eastAsia="ru-RU"/>
        </w:rPr>
      </w:pPr>
      <w:r w:rsidRPr="00580AAA">
        <w:rPr>
          <w:rFonts w:ascii="quote-cjk-patch" w:eastAsia="Times New Roman" w:hAnsi="quote-cjk-patch" w:cs="Times New Roman"/>
          <w:b/>
          <w:bCs/>
          <w:color w:val="0F1115"/>
          <w:sz w:val="24"/>
          <w:szCs w:val="24"/>
          <w:lang w:eastAsia="ru-RU"/>
        </w:rPr>
        <w:lastRenderedPageBreak/>
        <w:t>Но главное — это внутренняя установка администратора: «Я не навязываю запись. Я помогаю пациенту принять решение». С этой установкой любой скрипт работает</w:t>
      </w:r>
      <w:r w:rsidRPr="00580AAA">
        <w:rPr>
          <w:rFonts w:ascii="quote-cjk-patch" w:eastAsia="Times New Roman" w:hAnsi="quote-cjk-patch" w:cs="Times New Roman"/>
          <w:color w:val="0F1115"/>
          <w:sz w:val="24"/>
          <w:szCs w:val="24"/>
          <w:lang w:eastAsia="ru-RU"/>
        </w:rPr>
        <w:t xml:space="preserve"> </w:t>
      </w:r>
      <w:r w:rsidRPr="00580AAA">
        <w:rPr>
          <w:rFonts w:ascii="quote-cjk-patch" w:eastAsia="Times New Roman" w:hAnsi="quote-cjk-patch" w:cs="Times New Roman"/>
          <w:b/>
          <w:bCs/>
          <w:color w:val="0F1115"/>
          <w:sz w:val="24"/>
          <w:szCs w:val="24"/>
          <w:lang w:eastAsia="ru-RU"/>
        </w:rPr>
        <w:t>иначе.</w:t>
      </w:r>
    </w:p>
    <w:sectPr w:rsidR="00580AAA" w:rsidRPr="00580A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quote-cjk-patch">
    <w:altName w:val="Cambria"/>
    <w:panose1 w:val="00000000000000000000"/>
    <w:charset w:val="00"/>
    <w:family w:val="roman"/>
    <w:notTrueType/>
    <w:pitch w:val="default"/>
  </w:font>
  <w:font w:name="Corbel">
    <w:panose1 w:val="020B0503020204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776D5"/>
    <w:multiLevelType w:val="multilevel"/>
    <w:tmpl w:val="182C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1B16D2"/>
    <w:multiLevelType w:val="multilevel"/>
    <w:tmpl w:val="736A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EF7872"/>
    <w:multiLevelType w:val="multilevel"/>
    <w:tmpl w:val="0EEAA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AA"/>
    <w:rsid w:val="00580AAA"/>
    <w:rsid w:val="0058681C"/>
    <w:rsid w:val="00890FBF"/>
    <w:rsid w:val="00E74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C3F1D"/>
  <w15:chartTrackingRefBased/>
  <w15:docId w15:val="{F4083FAA-49CC-44ED-B834-3DB1C57BE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681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01029">
      <w:bodyDiv w:val="1"/>
      <w:marLeft w:val="0"/>
      <w:marRight w:val="0"/>
      <w:marTop w:val="0"/>
      <w:marBottom w:val="0"/>
      <w:divBdr>
        <w:top w:val="none" w:sz="0" w:space="0" w:color="auto"/>
        <w:left w:val="none" w:sz="0" w:space="0" w:color="auto"/>
        <w:bottom w:val="none" w:sz="0" w:space="0" w:color="auto"/>
        <w:right w:val="none" w:sz="0" w:space="0" w:color="auto"/>
      </w:divBdr>
      <w:divsChild>
        <w:div w:id="1417945122">
          <w:marLeft w:val="0"/>
          <w:marRight w:val="0"/>
          <w:marTop w:val="0"/>
          <w:marBottom w:val="0"/>
          <w:divBdr>
            <w:top w:val="none" w:sz="0" w:space="0" w:color="auto"/>
            <w:left w:val="none" w:sz="0" w:space="0" w:color="auto"/>
            <w:bottom w:val="none" w:sz="0" w:space="0" w:color="auto"/>
            <w:right w:val="none" w:sz="0" w:space="0" w:color="auto"/>
          </w:divBdr>
          <w:divsChild>
            <w:div w:id="1702239776">
              <w:marLeft w:val="0"/>
              <w:marRight w:val="0"/>
              <w:marTop w:val="0"/>
              <w:marBottom w:val="0"/>
              <w:divBdr>
                <w:top w:val="none" w:sz="0" w:space="0" w:color="auto"/>
                <w:left w:val="none" w:sz="0" w:space="0" w:color="auto"/>
                <w:bottom w:val="none" w:sz="0" w:space="0" w:color="auto"/>
                <w:right w:val="none" w:sz="0" w:space="0" w:color="auto"/>
              </w:divBdr>
              <w:divsChild>
                <w:div w:id="360861931">
                  <w:marLeft w:val="0"/>
                  <w:marRight w:val="0"/>
                  <w:marTop w:val="0"/>
                  <w:marBottom w:val="0"/>
                  <w:divBdr>
                    <w:top w:val="none" w:sz="0" w:space="0" w:color="auto"/>
                    <w:left w:val="none" w:sz="0" w:space="0" w:color="auto"/>
                    <w:bottom w:val="none" w:sz="0" w:space="0" w:color="auto"/>
                    <w:right w:val="none" w:sz="0" w:space="0" w:color="auto"/>
                  </w:divBdr>
                  <w:divsChild>
                    <w:div w:id="1938514889">
                      <w:blockQuote w:val="1"/>
                      <w:marLeft w:val="0"/>
                      <w:marRight w:val="0"/>
                      <w:marTop w:val="240"/>
                      <w:marBottom w:val="0"/>
                      <w:divBdr>
                        <w:top w:val="none" w:sz="0" w:space="0" w:color="auto"/>
                        <w:left w:val="single" w:sz="12" w:space="11" w:color="ADB2B8"/>
                        <w:bottom w:val="none" w:sz="0" w:space="0" w:color="auto"/>
                        <w:right w:val="none" w:sz="0" w:space="0" w:color="auto"/>
                      </w:divBdr>
                    </w:div>
                    <w:div w:id="1171335978">
                      <w:blockQuote w:val="1"/>
                      <w:marLeft w:val="0"/>
                      <w:marRight w:val="0"/>
                      <w:marTop w:val="240"/>
                      <w:marBottom w:val="0"/>
                      <w:divBdr>
                        <w:top w:val="none" w:sz="0" w:space="0" w:color="auto"/>
                        <w:left w:val="single" w:sz="12" w:space="11" w:color="ADB2B8"/>
                        <w:bottom w:val="none" w:sz="0" w:space="0" w:color="auto"/>
                        <w:right w:val="none" w:sz="0" w:space="0" w:color="auto"/>
                      </w:divBdr>
                    </w:div>
                    <w:div w:id="1958948429">
                      <w:blockQuote w:val="1"/>
                      <w:marLeft w:val="0"/>
                      <w:marRight w:val="0"/>
                      <w:marTop w:val="240"/>
                      <w:marBottom w:val="0"/>
                      <w:divBdr>
                        <w:top w:val="none" w:sz="0" w:space="0" w:color="auto"/>
                        <w:left w:val="single" w:sz="12" w:space="11" w:color="ADB2B8"/>
                        <w:bottom w:val="none" w:sz="0" w:space="0" w:color="auto"/>
                        <w:right w:val="none" w:sz="0" w:space="0" w:color="auto"/>
                      </w:divBdr>
                    </w:div>
                    <w:div w:id="151488085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Child>
            </w:div>
          </w:divsChild>
        </w:div>
        <w:div w:id="666177518">
          <w:marLeft w:val="0"/>
          <w:marRight w:val="0"/>
          <w:marTop w:val="0"/>
          <w:marBottom w:val="0"/>
          <w:divBdr>
            <w:top w:val="none" w:sz="0" w:space="0" w:color="auto"/>
            <w:left w:val="none" w:sz="0" w:space="0" w:color="auto"/>
            <w:bottom w:val="none" w:sz="0" w:space="0" w:color="auto"/>
            <w:right w:val="none" w:sz="0" w:space="0" w:color="auto"/>
          </w:divBdr>
          <w:divsChild>
            <w:div w:id="879901010">
              <w:marLeft w:val="0"/>
              <w:marRight w:val="0"/>
              <w:marTop w:val="0"/>
              <w:marBottom w:val="0"/>
              <w:divBdr>
                <w:top w:val="none" w:sz="0" w:space="0" w:color="auto"/>
                <w:left w:val="none" w:sz="0" w:space="0" w:color="auto"/>
                <w:bottom w:val="none" w:sz="0" w:space="0" w:color="auto"/>
                <w:right w:val="none" w:sz="0" w:space="0" w:color="auto"/>
              </w:divBdr>
              <w:divsChild>
                <w:div w:id="12190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653803">
          <w:marLeft w:val="0"/>
          <w:marRight w:val="0"/>
          <w:marTop w:val="0"/>
          <w:marBottom w:val="0"/>
          <w:divBdr>
            <w:top w:val="none" w:sz="0" w:space="0" w:color="auto"/>
            <w:left w:val="none" w:sz="0" w:space="0" w:color="auto"/>
            <w:bottom w:val="none" w:sz="0" w:space="0" w:color="auto"/>
            <w:right w:val="none" w:sz="0" w:space="0" w:color="auto"/>
          </w:divBdr>
          <w:divsChild>
            <w:div w:id="1038967800">
              <w:marLeft w:val="0"/>
              <w:marRight w:val="0"/>
              <w:marTop w:val="0"/>
              <w:marBottom w:val="0"/>
              <w:divBdr>
                <w:top w:val="none" w:sz="0" w:space="0" w:color="auto"/>
                <w:left w:val="none" w:sz="0" w:space="0" w:color="auto"/>
                <w:bottom w:val="none" w:sz="0" w:space="0" w:color="auto"/>
                <w:right w:val="none" w:sz="0" w:space="0" w:color="auto"/>
              </w:divBdr>
              <w:divsChild>
                <w:div w:id="1437214481">
                  <w:marLeft w:val="0"/>
                  <w:marRight w:val="0"/>
                  <w:marTop w:val="0"/>
                  <w:marBottom w:val="0"/>
                  <w:divBdr>
                    <w:top w:val="none" w:sz="0" w:space="0" w:color="auto"/>
                    <w:left w:val="none" w:sz="0" w:space="0" w:color="auto"/>
                    <w:bottom w:val="none" w:sz="0" w:space="0" w:color="auto"/>
                    <w:right w:val="none" w:sz="0" w:space="0" w:color="auto"/>
                  </w:divBdr>
                  <w:divsChild>
                    <w:div w:id="584000437">
                      <w:blockQuote w:val="1"/>
                      <w:marLeft w:val="0"/>
                      <w:marRight w:val="0"/>
                      <w:marTop w:val="240"/>
                      <w:marBottom w:val="0"/>
                      <w:divBdr>
                        <w:top w:val="none" w:sz="0" w:space="0" w:color="auto"/>
                        <w:left w:val="single" w:sz="12" w:space="11" w:color="ADB2B8"/>
                        <w:bottom w:val="none" w:sz="0" w:space="0" w:color="auto"/>
                        <w:right w:val="none" w:sz="0" w:space="0" w:color="auto"/>
                      </w:divBdr>
                    </w:div>
                    <w:div w:id="1991404025">
                      <w:blockQuote w:val="1"/>
                      <w:marLeft w:val="0"/>
                      <w:marRight w:val="0"/>
                      <w:marTop w:val="240"/>
                      <w:marBottom w:val="0"/>
                      <w:divBdr>
                        <w:top w:val="none" w:sz="0" w:space="0" w:color="auto"/>
                        <w:left w:val="single" w:sz="12" w:space="11" w:color="ADB2B8"/>
                        <w:bottom w:val="none" w:sz="0" w:space="0" w:color="auto"/>
                        <w:right w:val="none" w:sz="0" w:space="0" w:color="auto"/>
                      </w:divBdr>
                    </w:div>
                    <w:div w:id="338581538">
                      <w:blockQuote w:val="1"/>
                      <w:marLeft w:val="0"/>
                      <w:marRight w:val="0"/>
                      <w:marTop w:val="240"/>
                      <w:marBottom w:val="0"/>
                      <w:divBdr>
                        <w:top w:val="none" w:sz="0" w:space="0" w:color="auto"/>
                        <w:left w:val="single" w:sz="12" w:space="11" w:color="ADB2B8"/>
                        <w:bottom w:val="none" w:sz="0" w:space="0" w:color="auto"/>
                        <w:right w:val="none" w:sz="0" w:space="0" w:color="auto"/>
                      </w:divBdr>
                    </w:div>
                    <w:div w:id="159805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82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761</Words>
  <Characters>4338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2026-07-15T15:15:00Z</dcterms:created>
  <dcterms:modified xsi:type="dcterms:W3CDTF">2026-07-15T15:46:00Z</dcterms:modified>
</cp:coreProperties>
</file>